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Haftung im Tischtennisverein – Kurzinfo für Abteilungsleiter</w:t>
      </w:r>
    </w:p>
    <w:p>
      <w:r>
        <w:t>Diese Kurzinfo richtet sich an Abteilungsleiter und Funktionsträger in Tischtennisvereinen und fasst die wichtigsten Punkte zur Haftung im Vereinsbetrieb zusammen.</w:t>
      </w:r>
    </w:p>
    <w:p>
      <w:pPr>
        <w:pStyle w:val="Heading1"/>
      </w:pPr>
      <w:r>
        <w:t>1. Grundprinzip</w:t>
      </w:r>
    </w:p>
    <w:p>
      <w:pPr>
        <w:pStyle w:val="ListBullet"/>
      </w:pPr>
      <w:r>
        <w:t>Bei einem eingetragenen Verein (e.V.) haftet grundsätzlich zuerst der Verein mit seinem Vereinsvermögen.</w:t>
      </w:r>
    </w:p>
    <w:p>
      <w:pPr>
        <w:pStyle w:val="ListBullet"/>
      </w:pPr>
      <w:r>
        <w:t>Mitglieder und Ehrenamtliche haften normalerweise nicht persönlich.</w:t>
      </w:r>
    </w:p>
    <w:p>
      <w:pPr>
        <w:pStyle w:val="ListBullet"/>
      </w:pPr>
      <w:r>
        <w:t>Als Abteilungsleiter handelst du im Auftrag des Vereins.</w:t>
      </w:r>
    </w:p>
    <w:p>
      <w:pPr>
        <w:pStyle w:val="Heading1"/>
      </w:pPr>
      <w:r>
        <w:t>2. Persönliche Haftung (seltene Fälle)</w:t>
      </w:r>
    </w:p>
    <w:p>
      <w:pPr>
        <w:pStyle w:val="ListBullet"/>
      </w:pPr>
      <w:r>
        <w:t>Vorsätzliches Fehlverhalten.</w:t>
      </w:r>
    </w:p>
    <w:p>
      <w:pPr>
        <w:pStyle w:val="ListBullet"/>
      </w:pPr>
      <w:r>
        <w:t>Grobe Fahrlässigkeit (z. B. schwere Missachtung von Sicherheitsregeln).</w:t>
      </w:r>
    </w:p>
    <w:p>
      <w:pPr>
        <w:pStyle w:val="ListBullet"/>
      </w:pPr>
      <w:r>
        <w:t>Schwere Pflichtverletzungen bei Finanzen oder Organisation.</w:t>
      </w:r>
    </w:p>
    <w:p>
      <w:pPr>
        <w:pStyle w:val="Heading1"/>
      </w:pPr>
      <w:r>
        <w:t>3. Typische Situationen im Tischtennisverein</w:t>
      </w:r>
    </w:p>
    <w:p>
      <w:pPr>
        <w:pStyle w:val="ListBullet"/>
      </w:pPr>
      <w:r>
        <w:t>Organisation von Heimspieltagen.</w:t>
      </w:r>
    </w:p>
    <w:p>
      <w:pPr>
        <w:pStyle w:val="ListBullet"/>
      </w:pPr>
      <w:r>
        <w:t>Training der Mannschaften oder Jugendgruppen.</w:t>
      </w:r>
    </w:p>
    <w:p>
      <w:pPr>
        <w:pStyle w:val="ListBullet"/>
      </w:pPr>
      <w:r>
        <w:t>Turniere oder Vereinsmeisterschaften.</w:t>
      </w:r>
    </w:p>
    <w:p>
      <w:pPr>
        <w:pStyle w:val="ListBullet"/>
      </w:pPr>
      <w:r>
        <w:t>Auf- und Abbau von Tischen, Netzen und Banden.</w:t>
      </w:r>
    </w:p>
    <w:p>
      <w:pPr>
        <w:pStyle w:val="ListBullet"/>
      </w:pPr>
      <w:r>
        <w:t>Nutzung der Sporthalle.</w:t>
      </w:r>
    </w:p>
    <w:p>
      <w:r>
        <w:t>In diesen Fällen ist normalerweise der Verein über die Sportversicherung des Landessportbundes NRW (ARAG-Sportversicherung) abgesichert.</w:t>
      </w:r>
    </w:p>
    <w:p>
      <w:pPr>
        <w:pStyle w:val="Heading1"/>
      </w:pPr>
      <w:r>
        <w:t>4. Wichtige Praxisregeln</w:t>
      </w:r>
    </w:p>
    <w:p>
      <w:pPr>
        <w:pStyle w:val="ListBullet"/>
      </w:pPr>
      <w:r>
        <w:t>Sicherstellen, dass Sportgeräte sicher aufgebaut sind.</w:t>
      </w:r>
    </w:p>
    <w:p>
      <w:pPr>
        <w:pStyle w:val="ListBullet"/>
      </w:pPr>
      <w:r>
        <w:t>Bei Jugendtraining ausreichende Aufsicht gewährleisten.</w:t>
      </w:r>
    </w:p>
    <w:p>
      <w:pPr>
        <w:pStyle w:val="ListBullet"/>
      </w:pPr>
      <w:r>
        <w:t>Hallenregeln und Sicherheitsvorschriften beachten.</w:t>
      </w:r>
    </w:p>
    <w:p>
      <w:pPr>
        <w:pStyle w:val="ListBullet"/>
      </w:pPr>
      <w:r>
        <w:t>Wichtige organisatorische Entscheidungen im Vorstand abstimmen.</w:t>
      </w:r>
    </w:p>
    <w:p>
      <w:pPr>
        <w:pStyle w:val="ListBullet"/>
      </w:pPr>
      <w:r>
        <w:t>Bei Schäden sofort den Vereinsvorstand informieren.</w:t>
      </w:r>
    </w:p>
    <w:p>
      <w:pPr>
        <w:pStyle w:val="Heading1"/>
      </w:pPr>
      <w:r>
        <w:t>5. Versicherungsschutz</w:t>
      </w:r>
    </w:p>
    <w:p>
      <w:r>
        <w:t>Die meisten Sportvereine in NRW sind über die Sportversicherung des Landessportbundes NRW versichert. Diese umfasst typischerweise: Haftpflichtversicherung, Unfallversicherung, Rechtsschutz sowie Vermögensschaden-Haftpflicht für Funktionsträger.</w:t>
      </w:r>
    </w:p>
    <w:p>
      <w:r>
        <w:t>Hinweis: Diese Kurzinfo dient nur zur Orientierung und ersetzt keine rechtliche Beratung.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